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 Kristen Michal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peaminister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8. september 2025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KIRJALIK KÜSIMUS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Kaitseministeeriumi rahakasutuse ja õiguskaitseorganite kaasamise kohta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peaminister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Riigikontrolli audit kaitseministeeriumi ja tema allasutuste tegevuse kohta on avalikkuse ette toonud rea tõsiseid probleeme. Rääkimata ainult tehnilistest raamatupidamisvigadest, on siin tegemist maksumaksjate raha väärkasutuse riskiga kümnete miljonite eurode ulatuses.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Näiteks: märtsis 2024 maksis Riigi Kaitseinvesteeringute Keskus tarnijale ekslikult 79,1 miljonit USA dollarit ning juulis veel 8,7 miljonit dollarit, millest vaid osa tagastati; üle 40 miljoni jäi tarnija käsutusse ettemaksuna; alates 2018. aastast seisab ühe tarnija kontol 9,6 miljoni euro suurune ettemaks, mis sisuliselt toimib pikaajalise intressivaba laenuna Eesti maksumaksjate arvelt; ligi 10 miljoni euro suurune avansiline makse on jäänud arvestamata juba kaheksa aastat.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Dokumentides esines juhtumeid, kus kaupade vastuvõtmisel olid tarned puudulikud või puudus info defektide kõrvaldamise kohta, mistõttu ei ole võimalik kontrollida, millise lepingu alusel ja millal kaup tegelikult saabus.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faktid viitavad süsteemsetele puudujääkidele riigi raha kasutamisel, mis nõuavad kiiret ja läbipaistvat lahendamist.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Sellega seoses palun teil vastata järgmistele küsimustele: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Kas valitsus kavatseb kaasata õiguskaitseorganeid tuvastatud juhtumite uurimiseks ja võimalike väärkasutuste selgitamiseks?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Milliseid konkreetseid samme kavatseb valitsus astuda, et tagada kaitseministeeriumi ja tema allasutuste rahakasutus vastavuses seaduste ja heade tavadega?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Kuidas kavatseb valitsus taastada maksumaksjate usalduse olukorras, kus kaitsekulutuste maht kasvab kiiresti, kuid rahakasutuse üle puudub usaldusväärne kontroll?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aramond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line="278.00000000000006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